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C16C" w14:textId="7D62A6AC" w:rsidR="00C570C4" w:rsidRPr="00C570C4" w:rsidRDefault="00C570C4" w:rsidP="00C570C4">
      <w:pPr>
        <w:rPr>
          <w:rFonts w:cs="Times New Roman"/>
          <w:lang w:val="hr-HR"/>
        </w:rPr>
      </w:pPr>
      <w:r w:rsidRPr="00C570C4">
        <w:rPr>
          <w:rFonts w:eastAsia="Times New Roman" w:cs="Times New Roman"/>
          <w:szCs w:val="24"/>
          <w:lang w:val="hr-HR" w:eastAsia="hr-HR"/>
        </w:rPr>
        <w:object w:dxaOrig="4290" w:dyaOrig="1515" w14:anchorId="343C0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35pt;height:75.75pt" o:ole="">
            <v:imagedata r:id="rId7" o:title=""/>
          </v:shape>
          <o:OLEObject Type="Embed" ProgID="MSPhotoEd.3" ShapeID="_x0000_i1025" DrawAspect="Content" ObjectID="_1767690287" r:id="rId8"/>
        </w:object>
      </w:r>
    </w:p>
    <w:p w14:paraId="215B9040" w14:textId="35223ED5" w:rsidR="00C570C4" w:rsidRDefault="00C570C4" w:rsidP="00C570C4">
      <w:pPr>
        <w:rPr>
          <w:rFonts w:cs="Times New Roman"/>
          <w:b/>
          <w:bCs/>
          <w:szCs w:val="24"/>
          <w:lang w:val="hr-HR"/>
        </w:rPr>
      </w:pPr>
      <w:r w:rsidRPr="00C570C4">
        <w:rPr>
          <w:rFonts w:cs="Times New Roman"/>
          <w:b/>
          <w:bCs/>
          <w:szCs w:val="24"/>
          <w:lang w:val="hr-HR"/>
        </w:rPr>
        <w:t>Tehnička škola Virovitica</w:t>
      </w:r>
    </w:p>
    <w:p w14:paraId="025AB713" w14:textId="4A196AEE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RKP broj</w:t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  <w:t>18928</w:t>
      </w:r>
    </w:p>
    <w:p w14:paraId="6D2E0128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Razina</w:t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  <w:t>31</w:t>
      </w:r>
    </w:p>
    <w:p w14:paraId="18EF50A6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Šifra djelatnosti</w:t>
      </w:r>
      <w:r w:rsidRPr="00C570C4">
        <w:rPr>
          <w:rFonts w:cs="Times New Roman"/>
          <w:szCs w:val="24"/>
          <w:lang w:val="hr-HR"/>
        </w:rPr>
        <w:tab/>
        <w:t xml:space="preserve">8532  </w:t>
      </w:r>
    </w:p>
    <w:p w14:paraId="2FF5B71D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</w:p>
    <w:p w14:paraId="007E9FF7" w14:textId="1B0BA8DB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 xml:space="preserve">KLASA: </w:t>
      </w:r>
      <w:r w:rsidR="00604A5E">
        <w:rPr>
          <w:rFonts w:cs="Times New Roman"/>
          <w:szCs w:val="24"/>
          <w:lang w:val="hr-HR"/>
        </w:rPr>
        <w:t>402-01/24-01/1</w:t>
      </w:r>
    </w:p>
    <w:p w14:paraId="14CB84B3" w14:textId="01FBC402" w:rsidR="00C570C4" w:rsidRPr="00C570C4" w:rsidRDefault="00604A5E" w:rsidP="00C570C4">
      <w:pPr>
        <w:spacing w:after="0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URBROJ: 2189-36-03/1-24-1</w:t>
      </w:r>
    </w:p>
    <w:p w14:paraId="5EAE82D2" w14:textId="22CC33FA" w:rsidR="00C570C4" w:rsidRPr="00C570C4" w:rsidRDefault="00885D89" w:rsidP="00C570C4">
      <w:pPr>
        <w:spacing w:after="0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Virovitica, 30</w:t>
      </w:r>
      <w:r w:rsidR="00D00681">
        <w:rPr>
          <w:rFonts w:cs="Times New Roman"/>
          <w:szCs w:val="24"/>
          <w:lang w:val="hr-HR"/>
        </w:rPr>
        <w:t>. siječnja 2024</w:t>
      </w:r>
      <w:r w:rsidR="00C570C4" w:rsidRPr="00C570C4">
        <w:rPr>
          <w:rFonts w:cs="Times New Roman"/>
          <w:szCs w:val="24"/>
          <w:lang w:val="hr-HR"/>
        </w:rPr>
        <w:t>.</w:t>
      </w:r>
    </w:p>
    <w:p w14:paraId="67DD95AE" w14:textId="77777777" w:rsidR="00C570C4" w:rsidRPr="00C570C4" w:rsidRDefault="00C570C4" w:rsidP="00C570C4">
      <w:pPr>
        <w:rPr>
          <w:rFonts w:cs="Times New Roman"/>
          <w:lang w:val="hr-HR"/>
        </w:rPr>
      </w:pPr>
    </w:p>
    <w:p w14:paraId="3AC41F36" w14:textId="77777777" w:rsidR="00C570C4" w:rsidRPr="00C570C4" w:rsidRDefault="00C570C4" w:rsidP="00C570C4">
      <w:pPr>
        <w:pStyle w:val="Naslov1"/>
        <w:rPr>
          <w:lang w:val="hr-HR"/>
        </w:rPr>
      </w:pPr>
      <w:r w:rsidRPr="00C570C4">
        <w:rPr>
          <w:lang w:val="hr-HR"/>
        </w:rPr>
        <w:t xml:space="preserve">BILJEŠKE UZ FINANCIJSKE IZVJEŠTAJE </w:t>
      </w:r>
    </w:p>
    <w:p w14:paraId="19D2E70C" w14:textId="20B9CF0F" w:rsidR="00C570C4" w:rsidRPr="00C570C4" w:rsidRDefault="00C570C4" w:rsidP="00C570C4">
      <w:pPr>
        <w:pStyle w:val="Naslov2"/>
        <w:rPr>
          <w:lang w:val="hr-HR"/>
        </w:rPr>
      </w:pPr>
      <w:r w:rsidRPr="00C570C4">
        <w:rPr>
          <w:lang w:val="hr-HR"/>
        </w:rPr>
        <w:t>za ra</w:t>
      </w:r>
      <w:r w:rsidR="00232A65">
        <w:rPr>
          <w:lang w:val="hr-HR"/>
        </w:rPr>
        <w:t>zdoblje siječanj – prosinac 2023</w:t>
      </w:r>
      <w:r w:rsidRPr="00C570C4">
        <w:rPr>
          <w:lang w:val="hr-HR"/>
        </w:rPr>
        <w:t xml:space="preserve">. godine </w:t>
      </w:r>
    </w:p>
    <w:p w14:paraId="32534D56" w14:textId="397E0459" w:rsidR="00C570C4" w:rsidRPr="00C570C4" w:rsidRDefault="00232A65" w:rsidP="00C570C4">
      <w:pPr>
        <w:pStyle w:val="Naslov1"/>
        <w:rPr>
          <w:lang w:val="hr-HR"/>
        </w:rPr>
      </w:pPr>
      <w:r>
        <w:rPr>
          <w:lang w:val="hr-HR"/>
        </w:rPr>
        <w:t>Bilješke uz Izvještaj o prihodima i rashodima, primicima i izdacima</w:t>
      </w:r>
    </w:p>
    <w:p w14:paraId="40CAB9FA" w14:textId="77777777" w:rsidR="00C570C4" w:rsidRPr="00C570C4" w:rsidRDefault="00C570C4" w:rsidP="00C570C4">
      <w:pPr>
        <w:pStyle w:val="Naslov2"/>
        <w:rPr>
          <w:lang w:val="hr-HR"/>
        </w:rPr>
      </w:pPr>
      <w:r w:rsidRPr="00C570C4">
        <w:rPr>
          <w:lang w:val="hr-HR"/>
        </w:rPr>
        <w:t>Bilješka br. 1.</w:t>
      </w:r>
    </w:p>
    <w:p w14:paraId="5F70B821" w14:textId="10B26059" w:rsidR="00C570C4" w:rsidRDefault="006B0984" w:rsidP="00C570C4">
      <w:pPr>
        <w:pStyle w:val="Naslov2"/>
        <w:rPr>
          <w:lang w:val="hr-HR"/>
        </w:rPr>
      </w:pPr>
      <w:r>
        <w:rPr>
          <w:lang w:val="hr-HR"/>
        </w:rPr>
        <w:t>Šifra 6361</w:t>
      </w:r>
    </w:p>
    <w:p w14:paraId="2626FE6A" w14:textId="4DEC5105" w:rsidR="006B0984" w:rsidRDefault="006B0984" w:rsidP="006B0984">
      <w:pPr>
        <w:rPr>
          <w:lang w:val="hr-HR"/>
        </w:rPr>
      </w:pPr>
      <w:r>
        <w:rPr>
          <w:lang w:val="hr-HR"/>
        </w:rPr>
        <w:t xml:space="preserve">Tekuće pomoći proračunskim korisnicima iz proračuna koji im nije nadležan. Stanje na ovoj poziciji bitno odstupa od stanja u istom razdoblju prethodne godine a iznosi 1.378.655,47€. </w:t>
      </w:r>
      <w:r w:rsidR="00D00681">
        <w:rPr>
          <w:lang w:val="hr-HR"/>
        </w:rPr>
        <w:t xml:space="preserve">Razlog ovakvome odstupanju su: povećanje osnovice plaća </w:t>
      </w:r>
      <w:r>
        <w:rPr>
          <w:lang w:val="hr-HR"/>
        </w:rPr>
        <w:t xml:space="preserve"> </w:t>
      </w:r>
      <w:r w:rsidR="00D00681">
        <w:rPr>
          <w:lang w:val="hr-HR"/>
        </w:rPr>
        <w:t xml:space="preserve">te privremeni dodatak na plaću. </w:t>
      </w:r>
    </w:p>
    <w:p w14:paraId="7DED13B1" w14:textId="77777777" w:rsidR="00DE4584" w:rsidRPr="006B0984" w:rsidRDefault="00DE4584" w:rsidP="006B0984">
      <w:pPr>
        <w:rPr>
          <w:lang w:val="hr-HR"/>
        </w:rPr>
      </w:pPr>
    </w:p>
    <w:p w14:paraId="0D453B65" w14:textId="49A98FAA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2</w:t>
      </w:r>
      <w:r w:rsidR="00C570C4" w:rsidRPr="00C570C4">
        <w:rPr>
          <w:lang w:val="hr-HR"/>
        </w:rPr>
        <w:t>.</w:t>
      </w:r>
    </w:p>
    <w:p w14:paraId="34045624" w14:textId="349C0CED" w:rsidR="00C570C4" w:rsidRDefault="00D00681" w:rsidP="00C570C4">
      <w:pPr>
        <w:pStyle w:val="Naslov2"/>
        <w:rPr>
          <w:lang w:val="hr-HR"/>
        </w:rPr>
      </w:pPr>
      <w:r>
        <w:rPr>
          <w:lang w:val="hr-HR"/>
        </w:rPr>
        <w:t>Šifra 683</w:t>
      </w:r>
    </w:p>
    <w:p w14:paraId="61A8BC7C" w14:textId="7F612C45" w:rsidR="00D00681" w:rsidRPr="00D00681" w:rsidRDefault="00D00681" w:rsidP="00D00681">
      <w:pPr>
        <w:rPr>
          <w:lang w:val="hr-HR"/>
        </w:rPr>
      </w:pPr>
      <w:r>
        <w:rPr>
          <w:lang w:val="hr-HR"/>
        </w:rPr>
        <w:t xml:space="preserve">Ostali prihodi </w:t>
      </w:r>
      <w:r w:rsidR="00DE4584">
        <w:rPr>
          <w:lang w:val="hr-HR"/>
        </w:rPr>
        <w:t xml:space="preserve">ukupno iznose 632,81€ te bilježe povećanje. Obuhvaćaju najamninu stana koji je u vlasništvu Tehničke škole i povrat sredstava od Fonda za zaštitu okoliša i energetsku učinkovitost. </w:t>
      </w:r>
    </w:p>
    <w:p w14:paraId="6FD3A0EA" w14:textId="32FBDFAB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3</w:t>
      </w:r>
      <w:r w:rsidR="00C570C4" w:rsidRPr="00C570C4">
        <w:rPr>
          <w:lang w:val="hr-HR"/>
        </w:rPr>
        <w:t>.</w:t>
      </w:r>
    </w:p>
    <w:p w14:paraId="24D1340F" w14:textId="756B4F6D" w:rsidR="00C570C4" w:rsidRDefault="00DE4584" w:rsidP="00C570C4">
      <w:pPr>
        <w:pStyle w:val="Naslov2"/>
        <w:rPr>
          <w:lang w:val="hr-HR"/>
        </w:rPr>
      </w:pPr>
      <w:r>
        <w:rPr>
          <w:lang w:val="hr-HR"/>
        </w:rPr>
        <w:t>Šifra 6615</w:t>
      </w:r>
    </w:p>
    <w:p w14:paraId="30D2FCD0" w14:textId="2FEC988F" w:rsidR="00DE4584" w:rsidRPr="00DE4584" w:rsidRDefault="00DE4584" w:rsidP="00DE4584">
      <w:pPr>
        <w:rPr>
          <w:lang w:val="hr-HR"/>
        </w:rPr>
      </w:pPr>
      <w:r>
        <w:rPr>
          <w:lang w:val="hr-HR"/>
        </w:rPr>
        <w:t>Prihodi od pruženih usluga bitno odstupaju od stanja u istom razdo</w:t>
      </w:r>
      <w:r w:rsidR="00AC2212">
        <w:rPr>
          <w:lang w:val="hr-HR"/>
        </w:rPr>
        <w:t xml:space="preserve">blju prethodne godine te iznose </w:t>
      </w:r>
      <w:r>
        <w:rPr>
          <w:lang w:val="hr-HR"/>
        </w:rPr>
        <w:t xml:space="preserve">11.474,29€. Ovi prihodi </w:t>
      </w:r>
      <w:r w:rsidR="00AC2212">
        <w:rPr>
          <w:lang w:val="hr-HR"/>
        </w:rPr>
        <w:t xml:space="preserve">su </w:t>
      </w:r>
      <w:r>
        <w:rPr>
          <w:lang w:val="hr-HR"/>
        </w:rPr>
        <w:t>od iznajmljivanja</w:t>
      </w:r>
      <w:r w:rsidR="00AC2212">
        <w:rPr>
          <w:lang w:val="hr-HR"/>
        </w:rPr>
        <w:t xml:space="preserve"> školske sportske dvorane. Također prihodi su se povećali i zbog otplaćenog duga jednog od korisnika dvorane.  </w:t>
      </w:r>
    </w:p>
    <w:p w14:paraId="2A3E1FDA" w14:textId="2C11390B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lastRenderedPageBreak/>
        <w:t>Bilješka br. 4</w:t>
      </w:r>
      <w:r w:rsidR="00C570C4" w:rsidRPr="00C570C4">
        <w:rPr>
          <w:lang w:val="hr-HR"/>
        </w:rPr>
        <w:t>.</w:t>
      </w:r>
    </w:p>
    <w:p w14:paraId="2C58C809" w14:textId="044777DB" w:rsidR="00C570C4" w:rsidRDefault="00AC2212" w:rsidP="00C570C4">
      <w:pPr>
        <w:pStyle w:val="Naslov2"/>
        <w:rPr>
          <w:lang w:val="hr-HR"/>
        </w:rPr>
      </w:pPr>
      <w:r>
        <w:rPr>
          <w:lang w:val="hr-HR"/>
        </w:rPr>
        <w:t>Šifra 3224</w:t>
      </w:r>
    </w:p>
    <w:p w14:paraId="44CDB146" w14:textId="34009D64" w:rsidR="00AC2212" w:rsidRPr="00AC2212" w:rsidRDefault="00AC2212" w:rsidP="00AC2212">
      <w:pPr>
        <w:rPr>
          <w:lang w:val="hr-HR"/>
        </w:rPr>
      </w:pPr>
      <w:r>
        <w:rPr>
          <w:lang w:val="hr-HR"/>
        </w:rPr>
        <w:t xml:space="preserve">Materijal i dijelovi za tekuće i investicijsko održavanje iznose 2.939,47€. Bilježe povećanje zbog tekućih popravaka školskog prostora. </w:t>
      </w:r>
    </w:p>
    <w:p w14:paraId="5B9B2BC6" w14:textId="3CB3677A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5</w:t>
      </w:r>
      <w:r w:rsidR="00C570C4" w:rsidRPr="00C570C4">
        <w:rPr>
          <w:lang w:val="hr-HR"/>
        </w:rPr>
        <w:t>.</w:t>
      </w:r>
    </w:p>
    <w:p w14:paraId="6AEB3D0B" w14:textId="62E9F44A" w:rsidR="00C570C4" w:rsidRDefault="00AC2212" w:rsidP="00C570C4">
      <w:pPr>
        <w:pStyle w:val="Naslov2"/>
        <w:rPr>
          <w:lang w:val="hr-HR"/>
        </w:rPr>
      </w:pPr>
      <w:r>
        <w:rPr>
          <w:lang w:val="hr-HR"/>
        </w:rPr>
        <w:t>Šifra 3232</w:t>
      </w:r>
    </w:p>
    <w:p w14:paraId="444DAA00" w14:textId="1BF8ED0B" w:rsidR="00AC2212" w:rsidRPr="00AC2212" w:rsidRDefault="00AC2212" w:rsidP="00AC2212">
      <w:pPr>
        <w:rPr>
          <w:lang w:val="hr-HR"/>
        </w:rPr>
      </w:pPr>
      <w:r>
        <w:rPr>
          <w:lang w:val="hr-HR"/>
        </w:rPr>
        <w:t xml:space="preserve">Usluge tekućeg i investicijskog održavanja iznose 22.660,59€. Bilježe povećanje zbog </w:t>
      </w:r>
      <w:r w:rsidR="00F4156C">
        <w:rPr>
          <w:lang w:val="hr-HR"/>
        </w:rPr>
        <w:t>servisa školske kotlovnice.</w:t>
      </w:r>
    </w:p>
    <w:p w14:paraId="29E575EE" w14:textId="77777777" w:rsidR="00AC2212" w:rsidRPr="00AC2212" w:rsidRDefault="00AC2212" w:rsidP="00AC2212">
      <w:pPr>
        <w:rPr>
          <w:lang w:val="hr-HR"/>
        </w:rPr>
      </w:pPr>
    </w:p>
    <w:p w14:paraId="3BB2E146" w14:textId="3BDA40B0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6</w:t>
      </w:r>
      <w:r w:rsidR="00C570C4" w:rsidRPr="00C570C4">
        <w:rPr>
          <w:lang w:val="hr-HR"/>
        </w:rPr>
        <w:t>.</w:t>
      </w:r>
    </w:p>
    <w:p w14:paraId="58791CE2" w14:textId="396E3020" w:rsidR="00C570C4" w:rsidRDefault="00F4156C" w:rsidP="00C570C4">
      <w:pPr>
        <w:pStyle w:val="Naslov2"/>
        <w:rPr>
          <w:lang w:val="hr-HR"/>
        </w:rPr>
      </w:pPr>
      <w:r>
        <w:rPr>
          <w:lang w:val="hr-HR"/>
        </w:rPr>
        <w:t>Šifra 3238</w:t>
      </w:r>
    </w:p>
    <w:p w14:paraId="533900B5" w14:textId="05A88F5A" w:rsidR="00F4156C" w:rsidRPr="00F4156C" w:rsidRDefault="00F4156C" w:rsidP="00F4156C">
      <w:pPr>
        <w:rPr>
          <w:lang w:val="hr-HR"/>
        </w:rPr>
      </w:pPr>
      <w:r>
        <w:rPr>
          <w:lang w:val="hr-HR"/>
        </w:rPr>
        <w:t>Računalne usluge su se povećale a iznose 3.772,51€. Razlog povećanja je promjena računovodstvenog programa.</w:t>
      </w:r>
    </w:p>
    <w:p w14:paraId="14879045" w14:textId="4830C032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7</w:t>
      </w:r>
      <w:r w:rsidR="00C570C4" w:rsidRPr="00C570C4">
        <w:rPr>
          <w:lang w:val="hr-HR"/>
        </w:rPr>
        <w:t>.</w:t>
      </w:r>
    </w:p>
    <w:p w14:paraId="2FB65D77" w14:textId="28AFBCAD" w:rsidR="00C570C4" w:rsidRPr="00C570C4" w:rsidRDefault="00F4156C" w:rsidP="00C570C4">
      <w:pPr>
        <w:pStyle w:val="Naslov2"/>
        <w:rPr>
          <w:lang w:val="hr-HR"/>
        </w:rPr>
      </w:pPr>
      <w:r>
        <w:rPr>
          <w:lang w:val="hr-HR"/>
        </w:rPr>
        <w:t>Šifra 3237</w:t>
      </w:r>
    </w:p>
    <w:p w14:paraId="7E4964BE" w14:textId="1FCE5DDA" w:rsidR="00C570C4" w:rsidRDefault="00F4156C" w:rsidP="00C570C4">
      <w:pPr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 xml:space="preserve">Intelektualne i osobne usluge bitno odstupaju od u odnosu na isto razdoblje prethodne godine. Porasle su i iznose 8.069,26€. Razlog je potreba za vanjskim suradnicima. </w:t>
      </w:r>
    </w:p>
    <w:p w14:paraId="4AF32F8A" w14:textId="77777777" w:rsidR="007F6607" w:rsidRPr="00C570C4" w:rsidRDefault="007F6607" w:rsidP="00C570C4">
      <w:pPr>
        <w:rPr>
          <w:rFonts w:cs="Times New Roman"/>
          <w:szCs w:val="24"/>
          <w:lang w:val="hr-HR"/>
        </w:rPr>
      </w:pPr>
    </w:p>
    <w:p w14:paraId="60AAD039" w14:textId="24E94FDC" w:rsidR="00C570C4" w:rsidRPr="00C570C4" w:rsidRDefault="004C0D3C" w:rsidP="00C570C4">
      <w:pPr>
        <w:pStyle w:val="Naslov2"/>
        <w:rPr>
          <w:lang w:val="hr-HR"/>
        </w:rPr>
      </w:pPr>
      <w:r>
        <w:rPr>
          <w:lang w:val="hr-HR"/>
        </w:rPr>
        <w:t>Bilješka</w:t>
      </w:r>
      <w:r w:rsidR="009923A4">
        <w:rPr>
          <w:lang w:val="hr-HR"/>
        </w:rPr>
        <w:t xml:space="preserve"> br. 8</w:t>
      </w:r>
      <w:r w:rsidR="00C570C4" w:rsidRPr="00C570C4">
        <w:rPr>
          <w:lang w:val="hr-HR"/>
        </w:rPr>
        <w:t>.</w:t>
      </w:r>
    </w:p>
    <w:p w14:paraId="14030D93" w14:textId="2D288A9F" w:rsidR="00C570C4" w:rsidRDefault="007F6607" w:rsidP="00C570C4">
      <w:pPr>
        <w:pStyle w:val="Naslov2"/>
        <w:rPr>
          <w:lang w:val="hr-HR"/>
        </w:rPr>
      </w:pPr>
      <w:r>
        <w:rPr>
          <w:lang w:val="hr-HR"/>
        </w:rPr>
        <w:t>Šifra 4221</w:t>
      </w:r>
    </w:p>
    <w:p w14:paraId="075ABB99" w14:textId="7A8511C2" w:rsidR="007F6607" w:rsidRPr="007F6607" w:rsidRDefault="007F6607" w:rsidP="007F6607">
      <w:pPr>
        <w:rPr>
          <w:lang w:val="hr-HR"/>
        </w:rPr>
      </w:pPr>
      <w:r>
        <w:rPr>
          <w:lang w:val="hr-HR"/>
        </w:rPr>
        <w:t>Uredska oprema i namještaj iznose 6.265,13€. Vidljivo je bitno povećanje</w:t>
      </w:r>
      <w:r w:rsidR="009923A4">
        <w:rPr>
          <w:lang w:val="hr-HR"/>
        </w:rPr>
        <w:t>,</w:t>
      </w:r>
      <w:r>
        <w:rPr>
          <w:lang w:val="hr-HR"/>
        </w:rPr>
        <w:t xml:space="preserve"> a razlog je oprema ureda i školskih učionica s računalnom opremom. </w:t>
      </w:r>
    </w:p>
    <w:p w14:paraId="168DAA30" w14:textId="754CBA6B" w:rsidR="007F6607" w:rsidRDefault="005A1561" w:rsidP="005A1561">
      <w:pPr>
        <w:pStyle w:val="Naslov1"/>
        <w:rPr>
          <w:lang w:val="hr-HR"/>
        </w:rPr>
      </w:pPr>
      <w:r w:rsidRPr="005A1561">
        <w:rPr>
          <w:lang w:val="hr-HR"/>
        </w:rPr>
        <w:t xml:space="preserve">Bilješke uz Bilancu </w:t>
      </w:r>
    </w:p>
    <w:p w14:paraId="1B988413" w14:textId="77777777" w:rsidR="005A1561" w:rsidRPr="005A1561" w:rsidRDefault="005A1561" w:rsidP="005A1561">
      <w:pPr>
        <w:rPr>
          <w:lang w:val="hr-HR"/>
        </w:rPr>
      </w:pPr>
    </w:p>
    <w:p w14:paraId="14849EF6" w14:textId="627B0583" w:rsidR="00C570C4" w:rsidRPr="00C570C4" w:rsidRDefault="004C0D3C" w:rsidP="00C570C4">
      <w:pPr>
        <w:pStyle w:val="Naslov2"/>
        <w:rPr>
          <w:lang w:val="hr-HR"/>
        </w:rPr>
      </w:pPr>
      <w:r>
        <w:rPr>
          <w:lang w:val="hr-HR"/>
        </w:rPr>
        <w:t>B</w:t>
      </w:r>
      <w:r w:rsidR="005A1561">
        <w:rPr>
          <w:lang w:val="hr-HR"/>
        </w:rPr>
        <w:t>ilješka br. 1</w:t>
      </w:r>
      <w:r w:rsidR="00C570C4" w:rsidRPr="00C570C4">
        <w:rPr>
          <w:lang w:val="hr-HR"/>
        </w:rPr>
        <w:t>.</w:t>
      </w:r>
    </w:p>
    <w:p w14:paraId="3ED2FB7D" w14:textId="165A88C3" w:rsidR="00C570C4" w:rsidRDefault="005A1561" w:rsidP="00C570C4">
      <w:pPr>
        <w:pStyle w:val="Naslov2"/>
        <w:rPr>
          <w:lang w:val="hr-HR"/>
        </w:rPr>
      </w:pPr>
      <w:r>
        <w:rPr>
          <w:lang w:val="hr-HR"/>
        </w:rPr>
        <w:t>Šifra 996</w:t>
      </w:r>
    </w:p>
    <w:p w14:paraId="5EE23405" w14:textId="74EDB653" w:rsidR="00C570C4" w:rsidRPr="000F5EBF" w:rsidRDefault="005A1561" w:rsidP="00C570C4">
      <w:pPr>
        <w:rPr>
          <w:lang w:val="hr-HR"/>
        </w:rPr>
      </w:pPr>
      <w:proofErr w:type="spellStart"/>
      <w:r>
        <w:rPr>
          <w:lang w:val="hr-HR"/>
        </w:rPr>
        <w:t>Izvanbil</w:t>
      </w:r>
      <w:r w:rsidR="009923A4">
        <w:rPr>
          <w:lang w:val="hr-HR"/>
        </w:rPr>
        <w:t>ančni</w:t>
      </w:r>
      <w:proofErr w:type="spellEnd"/>
      <w:r w:rsidR="009923A4">
        <w:rPr>
          <w:lang w:val="hr-HR"/>
        </w:rPr>
        <w:t xml:space="preserve"> zapisi iznose 10.538,75€ </w:t>
      </w:r>
      <w:r>
        <w:rPr>
          <w:lang w:val="hr-HR"/>
        </w:rPr>
        <w:t>zbog opreme koju smo dobili od CARNET-a</w:t>
      </w:r>
      <w:r w:rsidR="009923A4">
        <w:rPr>
          <w:lang w:val="hr-HR"/>
        </w:rPr>
        <w:t xml:space="preserve"> koji provodi projekt e-Škole</w:t>
      </w:r>
      <w:r>
        <w:rPr>
          <w:lang w:val="hr-HR"/>
        </w:rPr>
        <w:t xml:space="preserve">. 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C570C4" w14:paraId="4B663177" w14:textId="77777777" w:rsidTr="00C570C4">
        <w:trPr>
          <w:jc w:val="center"/>
        </w:trPr>
        <w:tc>
          <w:tcPr>
            <w:tcW w:w="5103" w:type="dxa"/>
          </w:tcPr>
          <w:p w14:paraId="187642E8" w14:textId="77777777" w:rsidR="00C570C4" w:rsidRDefault="00C570C4" w:rsidP="00C570C4">
            <w:pPr>
              <w:rPr>
                <w:rFonts w:cs="Times New Roman"/>
                <w:szCs w:val="24"/>
                <w:lang w:val="hr-HR"/>
              </w:rPr>
            </w:pPr>
          </w:p>
        </w:tc>
        <w:tc>
          <w:tcPr>
            <w:tcW w:w="4247" w:type="dxa"/>
          </w:tcPr>
          <w:p w14:paraId="643DE150" w14:textId="77777777" w:rsidR="00C570C4" w:rsidRPr="00C570C4" w:rsidRDefault="00C570C4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34F9AA9B" w14:textId="77777777" w:rsidR="00C570C4" w:rsidRPr="00BF7470" w:rsidRDefault="00C570C4" w:rsidP="000F5EBF">
            <w:pPr>
              <w:rPr>
                <w:rFonts w:cs="Times New Roman"/>
                <w:b/>
                <w:bCs/>
                <w:szCs w:val="24"/>
                <w:lang w:val="hr-HR"/>
              </w:rPr>
            </w:pPr>
            <w:r w:rsidRPr="00BF7470">
              <w:rPr>
                <w:rFonts w:cs="Times New Roman"/>
                <w:b/>
                <w:bCs/>
                <w:szCs w:val="24"/>
                <w:lang w:val="hr-HR"/>
              </w:rPr>
              <w:t>RAVNATELJ</w:t>
            </w:r>
          </w:p>
          <w:p w14:paraId="6912CF67" w14:textId="2CC18EF3" w:rsidR="00C570C4" w:rsidRDefault="00C570C4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1895DE2A" w14:textId="77777777" w:rsidR="00BF7470" w:rsidRDefault="00BF7470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01496FD6" w14:textId="77777777" w:rsidR="00C570C4" w:rsidRPr="00C570C4" w:rsidRDefault="00C570C4" w:rsidP="00C570C4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Cs w:val="24"/>
                <w:lang w:val="hr-HR"/>
              </w:rPr>
            </w:pPr>
          </w:p>
          <w:p w14:paraId="0BF1841E" w14:textId="62E3E9E0" w:rsidR="001A5000" w:rsidRDefault="001A5000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</w:tc>
      </w:tr>
    </w:tbl>
    <w:p w14:paraId="1F3B146D" w14:textId="7D51848C" w:rsidR="00E01389" w:rsidRPr="00C570C4" w:rsidRDefault="00E01389" w:rsidP="00236BBC">
      <w:pPr>
        <w:rPr>
          <w:rFonts w:cs="Times New Roman"/>
          <w:lang w:val="hr-HR"/>
        </w:rPr>
      </w:pPr>
      <w:bookmarkStart w:id="0" w:name="_GoBack"/>
      <w:bookmarkEnd w:id="0"/>
    </w:p>
    <w:sectPr w:rsidR="00E01389" w:rsidRPr="00C57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CF6A" w14:textId="77777777" w:rsidR="00775A33" w:rsidRDefault="00775A33" w:rsidP="00D87272">
      <w:pPr>
        <w:spacing w:after="0" w:line="240" w:lineRule="auto"/>
      </w:pPr>
      <w:r>
        <w:separator/>
      </w:r>
    </w:p>
  </w:endnote>
  <w:endnote w:type="continuationSeparator" w:id="0">
    <w:p w14:paraId="02D8A834" w14:textId="77777777" w:rsidR="00775A33" w:rsidRDefault="00775A33" w:rsidP="00D8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FAD5C" w14:textId="77777777" w:rsidR="00775A33" w:rsidRDefault="00775A33" w:rsidP="00D87272">
      <w:pPr>
        <w:spacing w:after="0" w:line="240" w:lineRule="auto"/>
      </w:pPr>
      <w:r>
        <w:separator/>
      </w:r>
    </w:p>
  </w:footnote>
  <w:footnote w:type="continuationSeparator" w:id="0">
    <w:p w14:paraId="22AD71C9" w14:textId="77777777" w:rsidR="00775A33" w:rsidRDefault="00775A33" w:rsidP="00D8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06361"/>
    <w:multiLevelType w:val="hybridMultilevel"/>
    <w:tmpl w:val="D4EA9DA8"/>
    <w:lvl w:ilvl="0" w:tplc="7488E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C"/>
    <w:rsid w:val="000F5EBF"/>
    <w:rsid w:val="001A5000"/>
    <w:rsid w:val="00232A65"/>
    <w:rsid w:val="00236BBC"/>
    <w:rsid w:val="002563B9"/>
    <w:rsid w:val="003216E3"/>
    <w:rsid w:val="00395E7F"/>
    <w:rsid w:val="003A03A4"/>
    <w:rsid w:val="00405D3D"/>
    <w:rsid w:val="004C0D3C"/>
    <w:rsid w:val="005A1561"/>
    <w:rsid w:val="006000EA"/>
    <w:rsid w:val="00604A5E"/>
    <w:rsid w:val="006132F4"/>
    <w:rsid w:val="006B0984"/>
    <w:rsid w:val="00775A33"/>
    <w:rsid w:val="007F6607"/>
    <w:rsid w:val="00885D89"/>
    <w:rsid w:val="008A573C"/>
    <w:rsid w:val="008B08E3"/>
    <w:rsid w:val="008E7D41"/>
    <w:rsid w:val="009923A4"/>
    <w:rsid w:val="00A43B25"/>
    <w:rsid w:val="00AC2212"/>
    <w:rsid w:val="00BF7470"/>
    <w:rsid w:val="00C570C4"/>
    <w:rsid w:val="00C80982"/>
    <w:rsid w:val="00CB2DC0"/>
    <w:rsid w:val="00D00681"/>
    <w:rsid w:val="00D87272"/>
    <w:rsid w:val="00DE4584"/>
    <w:rsid w:val="00E01389"/>
    <w:rsid w:val="00F4156C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AF67"/>
  <w15:chartTrackingRefBased/>
  <w15:docId w15:val="{FD6184C0-ABFA-4294-BE91-0E990EC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65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570C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70C4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70C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570C4"/>
    <w:rPr>
      <w:rFonts w:ascii="Times New Roman" w:eastAsiaTheme="majorEastAsia" w:hAnsi="Times New Roman" w:cstheme="majorBidi"/>
      <w:b/>
      <w:sz w:val="24"/>
      <w:szCs w:val="26"/>
    </w:rPr>
  </w:style>
  <w:style w:type="paragraph" w:styleId="Odlomakpopisa">
    <w:name w:val="List Paragraph"/>
    <w:basedOn w:val="Normal"/>
    <w:uiPriority w:val="34"/>
    <w:qFormat/>
    <w:rsid w:val="00C570C4"/>
    <w:pPr>
      <w:ind w:left="720"/>
      <w:contextualSpacing/>
    </w:pPr>
  </w:style>
  <w:style w:type="table" w:styleId="Reetkatablice">
    <w:name w:val="Table Grid"/>
    <w:basedOn w:val="Obinatablica"/>
    <w:uiPriority w:val="39"/>
    <w:rsid w:val="00C5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D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7272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D8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72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</cp:lastModifiedBy>
  <cp:revision>26</cp:revision>
  <cp:lastPrinted>2024-01-25T11:16:00Z</cp:lastPrinted>
  <dcterms:created xsi:type="dcterms:W3CDTF">2023-01-30T10:11:00Z</dcterms:created>
  <dcterms:modified xsi:type="dcterms:W3CDTF">2024-01-25T11:18:00Z</dcterms:modified>
</cp:coreProperties>
</file>